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CDDD8" w14:textId="77F9BD4C" w:rsidR="008E659F" w:rsidRDefault="008E659F" w:rsidP="008E6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  <w:r w:rsidRPr="008E659F">
        <w:rPr>
          <w:rFonts w:ascii="inherit" w:eastAsia="Times New Roman" w:hAnsi="inherit" w:cs="Courier New"/>
          <w:color w:val="212121"/>
          <w:sz w:val="20"/>
          <w:szCs w:val="20"/>
          <w:lang w:val="en"/>
        </w:rPr>
        <w:t>Diesel knit sneakers with intarsia pattern</w:t>
      </w:r>
    </w:p>
    <w:p w14:paraId="42DFF3DC" w14:textId="5C9640A6" w:rsidR="005D51EA" w:rsidRDefault="005D51EA" w:rsidP="008E6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</w:rPr>
      </w:pPr>
      <w:r>
        <w:rPr>
          <w:noProof/>
        </w:rPr>
        <w:drawing>
          <wp:inline distT="0" distB="0" distL="0" distR="0" wp14:anchorId="08574B97" wp14:editId="342723D4">
            <wp:extent cx="3819525" cy="4219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D6E25" w14:textId="77777777" w:rsidR="005D51EA" w:rsidRDefault="005D51EA" w:rsidP="005D51EA">
      <w:r>
        <w:rPr>
          <w:rFonts w:ascii="MyriadWebPro" w:hAnsi="MyriadWebPro"/>
          <w:color w:val="343434"/>
          <w:shd w:val="clear" w:color="auto" w:fill="FFFFFF"/>
        </w:rPr>
        <w:t>$236</w:t>
      </w:r>
    </w:p>
    <w:p w14:paraId="6B213778" w14:textId="77777777" w:rsidR="008E659F" w:rsidRPr="008E659F" w:rsidRDefault="008E659F" w:rsidP="008E6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</w:rPr>
      </w:pPr>
      <w:bookmarkStart w:id="0" w:name="_GoBack"/>
      <w:bookmarkEnd w:id="0"/>
    </w:p>
    <w:p w14:paraId="7417707B" w14:textId="7459F97E" w:rsidR="00186823" w:rsidRDefault="008E659F">
      <w:pPr>
        <w:rPr>
          <w:rFonts w:ascii="MyriadWebPro" w:hAnsi="MyriadWebPro"/>
          <w:color w:val="343434"/>
          <w:shd w:val="clear" w:color="auto" w:fill="FFFFFF"/>
        </w:rPr>
      </w:pPr>
      <w:r>
        <w:rPr>
          <w:rFonts w:ascii="MyriadWebPro" w:hAnsi="MyriadWebPro"/>
          <w:color w:val="343434"/>
          <w:shd w:val="clear" w:color="auto" w:fill="FFFFFF"/>
        </w:rPr>
        <w:t>Multicolored intarsia Diesel knit sneakers with round toe, rubber flat sole, lace-up fastening at the front, back tongue and ankle heel.</w:t>
      </w:r>
    </w:p>
    <w:sectPr w:rsidR="0018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yriadWeb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9A"/>
    <w:rsid w:val="00186823"/>
    <w:rsid w:val="0042219A"/>
    <w:rsid w:val="005D51EA"/>
    <w:rsid w:val="008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F08D"/>
  <w15:chartTrackingRefBased/>
  <w15:docId w15:val="{AA76F464-78DF-4284-BF8A-C5B429D9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6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659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Computer's</dc:creator>
  <cp:keywords/>
  <dc:description/>
  <cp:lastModifiedBy>Rapid Computer's</cp:lastModifiedBy>
  <cp:revision>3</cp:revision>
  <dcterms:created xsi:type="dcterms:W3CDTF">2019-04-17T07:55:00Z</dcterms:created>
  <dcterms:modified xsi:type="dcterms:W3CDTF">2019-04-21T10:17:00Z</dcterms:modified>
</cp:coreProperties>
</file>